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291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291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24.12.2013 № 1279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1279 «Об утверждении муниципальной программы городского округа город Воронеж «Экономическое развитие и инновационная экономика»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«Экономическое развитие и инновационная экономика»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739 «О внесении изменений в постановление администрации городского округа город Воронеж от 24.12.2013 № 1279».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